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88" w:rsidRPr="00810F88" w:rsidRDefault="00810F88" w:rsidP="00810F88">
      <w:pPr>
        <w:contextualSpacing/>
        <w:jc w:val="center"/>
        <w:rPr>
          <w:b/>
          <w:sz w:val="36"/>
        </w:rPr>
      </w:pPr>
      <w:bookmarkStart w:id="0" w:name="_GoBack"/>
      <w:bookmarkEnd w:id="0"/>
      <w:r w:rsidRPr="00810F88">
        <w:rPr>
          <w:b/>
          <w:sz w:val="36"/>
        </w:rPr>
        <w:t>Modern Utah Culture and Economy</w:t>
      </w:r>
      <w:r>
        <w:rPr>
          <w:b/>
          <w:sz w:val="36"/>
        </w:rPr>
        <w:t xml:space="preserve"> Notes</w:t>
      </w:r>
    </w:p>
    <w:p w:rsidR="00810F88" w:rsidRPr="00810F88" w:rsidRDefault="00810F88" w:rsidP="00810F88">
      <w:pPr>
        <w:contextualSpacing/>
        <w:rPr>
          <w:b/>
        </w:rPr>
      </w:pPr>
      <w:r w:rsidRPr="00810F88">
        <w:rPr>
          <w:b/>
        </w:rPr>
        <w:t>Define the terms below</w:t>
      </w:r>
    </w:p>
    <w:p w:rsidR="00691CA6" w:rsidRDefault="00666FF4" w:rsidP="00810F88">
      <w:r>
        <w:t>Globalization</w:t>
      </w:r>
      <w:r w:rsidR="00810F88">
        <w:t>:</w:t>
      </w:r>
    </w:p>
    <w:p w:rsidR="00666FF4" w:rsidRDefault="00666FF4" w:rsidP="00810F88">
      <w:r>
        <w:t>Environmentalism</w:t>
      </w:r>
      <w:r w:rsidR="00810F88">
        <w:t>:</w:t>
      </w:r>
    </w:p>
    <w:p w:rsidR="00666FF4" w:rsidRDefault="00810F88" w:rsidP="00810F88">
      <w:r>
        <w:t>Conservatism:</w:t>
      </w:r>
    </w:p>
    <w:tbl>
      <w:tblPr>
        <w:tblStyle w:val="TableGrid"/>
        <w:tblW w:w="10014" w:type="dxa"/>
        <w:tblLook w:val="04A0" w:firstRow="1" w:lastRow="0" w:firstColumn="1" w:lastColumn="0" w:noHBand="0" w:noVBand="1"/>
      </w:tblPr>
      <w:tblGrid>
        <w:gridCol w:w="5176"/>
        <w:gridCol w:w="4838"/>
      </w:tblGrid>
      <w:tr w:rsidR="00DC4698" w:rsidTr="00DC4698">
        <w:trPr>
          <w:trHeight w:val="4490"/>
        </w:trPr>
        <w:tc>
          <w:tcPr>
            <w:tcW w:w="5176" w:type="dxa"/>
          </w:tcPr>
          <w:p w:rsidR="00DC4698" w:rsidRDefault="00DC4698" w:rsidP="00DC4698">
            <w:pPr>
              <w:rPr>
                <w:b/>
              </w:rPr>
            </w:pPr>
            <w:r>
              <w:rPr>
                <w:b/>
                <w:sz w:val="40"/>
              </w:rPr>
              <w:t>Immigrants/</w:t>
            </w:r>
            <w:r w:rsidRPr="00DC4698">
              <w:rPr>
                <w:b/>
                <w:sz w:val="40"/>
              </w:rPr>
              <w:t>Refugees</w:t>
            </w:r>
            <w:r>
              <w:rPr>
                <w:b/>
              </w:rPr>
              <w:t xml:space="preserve"> </w:t>
            </w:r>
          </w:p>
          <w:p w:rsidR="00DC4698" w:rsidRPr="00DC4698" w:rsidRDefault="00DC4698" w:rsidP="00810F88">
            <w:r>
              <w:t>Reasons</w:t>
            </w:r>
            <w:r w:rsidR="00810F88">
              <w:t xml:space="preserve"> for coming</w:t>
            </w:r>
            <w:r>
              <w:t xml:space="preserve"> and </w:t>
            </w:r>
            <w:r w:rsidR="00810F88">
              <w:t>p</w:t>
            </w:r>
            <w:r>
              <w:t>roblems pgs. 272-273</w:t>
            </w:r>
          </w:p>
        </w:tc>
        <w:tc>
          <w:tcPr>
            <w:tcW w:w="4838" w:type="dxa"/>
            <w:shd w:val="clear" w:color="auto" w:fill="auto"/>
          </w:tcPr>
          <w:p w:rsidR="00DC4698" w:rsidRDefault="00DC4698">
            <w:pPr>
              <w:rPr>
                <w:b/>
                <w:sz w:val="40"/>
              </w:rPr>
            </w:pPr>
            <w:r w:rsidRPr="00DC4698">
              <w:rPr>
                <w:b/>
                <w:sz w:val="40"/>
              </w:rPr>
              <w:t>Cultural Identity</w:t>
            </w:r>
            <w:r>
              <w:rPr>
                <w:b/>
                <w:sz w:val="40"/>
              </w:rPr>
              <w:t>/Diversity</w:t>
            </w:r>
          </w:p>
          <w:p w:rsidR="00DC4698" w:rsidRPr="00DC4698" w:rsidRDefault="00DC4698">
            <w:r>
              <w:t>Festivals and Cultures pgs. 274-277</w:t>
            </w:r>
          </w:p>
        </w:tc>
      </w:tr>
      <w:tr w:rsidR="00DC4698" w:rsidTr="00DC4698">
        <w:trPr>
          <w:trHeight w:val="4490"/>
        </w:trPr>
        <w:tc>
          <w:tcPr>
            <w:tcW w:w="5176" w:type="dxa"/>
          </w:tcPr>
          <w:p w:rsidR="00DC4698" w:rsidRDefault="00DC469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Government/Mining/Tourism</w:t>
            </w:r>
          </w:p>
          <w:p w:rsidR="00DC4698" w:rsidRPr="00DC4698" w:rsidRDefault="00DC4698">
            <w:r>
              <w:t>Pgs. 283-284</w:t>
            </w:r>
          </w:p>
        </w:tc>
        <w:tc>
          <w:tcPr>
            <w:tcW w:w="4838" w:type="dxa"/>
            <w:shd w:val="clear" w:color="auto" w:fill="auto"/>
          </w:tcPr>
          <w:p w:rsidR="00DC4698" w:rsidRDefault="00DC469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High-Tech/Medical/Space</w:t>
            </w:r>
          </w:p>
          <w:p w:rsidR="00DC4698" w:rsidRPr="00DC4698" w:rsidRDefault="00DC4698">
            <w:r>
              <w:t>Pgs. 285-287</w:t>
            </w:r>
          </w:p>
        </w:tc>
      </w:tr>
      <w:tr w:rsidR="00DC4698" w:rsidTr="00DC4698">
        <w:trPr>
          <w:trHeight w:val="4490"/>
        </w:trPr>
        <w:tc>
          <w:tcPr>
            <w:tcW w:w="5176" w:type="dxa"/>
          </w:tcPr>
          <w:p w:rsidR="00DC4698" w:rsidRDefault="00DC4698">
            <w:pPr>
              <w:rPr>
                <w:b/>
                <w:sz w:val="28"/>
              </w:rPr>
            </w:pPr>
            <w:r w:rsidRPr="00DC4698">
              <w:rPr>
                <w:b/>
                <w:sz w:val="28"/>
              </w:rPr>
              <w:lastRenderedPageBreak/>
              <w:t>Farming/Global Trade/Entertainment</w:t>
            </w:r>
          </w:p>
          <w:p w:rsidR="00DC4698" w:rsidRPr="00DC4698" w:rsidRDefault="00DC4698">
            <w:r>
              <w:t>Pgs. 288-291</w:t>
            </w:r>
          </w:p>
        </w:tc>
        <w:tc>
          <w:tcPr>
            <w:tcW w:w="4838" w:type="dxa"/>
            <w:shd w:val="clear" w:color="auto" w:fill="auto"/>
          </w:tcPr>
          <w:p w:rsidR="00DC4698" w:rsidRDefault="00DC469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Important Entrepreneurs</w:t>
            </w:r>
          </w:p>
          <w:p w:rsidR="00DC4698" w:rsidRPr="00DC4698" w:rsidRDefault="00DC4698">
            <w:r>
              <w:t>Define Entrepreneur and summarize the 4 most important pgs. 294-297</w:t>
            </w:r>
          </w:p>
        </w:tc>
      </w:tr>
      <w:tr w:rsidR="00810F88" w:rsidTr="00680D72">
        <w:trPr>
          <w:trHeight w:val="4490"/>
        </w:trPr>
        <w:tc>
          <w:tcPr>
            <w:tcW w:w="10014" w:type="dxa"/>
            <w:gridSpan w:val="2"/>
          </w:tcPr>
          <w:p w:rsidR="00810F88" w:rsidRDefault="00810F88">
            <w:pPr>
              <w:rPr>
                <w:b/>
                <w:sz w:val="40"/>
              </w:rPr>
            </w:pPr>
            <w:r w:rsidRPr="00810F88">
              <w:rPr>
                <w:b/>
                <w:sz w:val="40"/>
              </w:rPr>
              <w:t xml:space="preserve">Why bring business to Utah? </w:t>
            </w:r>
          </w:p>
          <w:p w:rsidR="00810F88" w:rsidRDefault="00810F88">
            <w:pPr>
              <w:rPr>
                <w:b/>
                <w:sz w:val="40"/>
              </w:rPr>
            </w:pPr>
            <w:r>
              <w:t>Pgs. 292-293</w:t>
            </w:r>
          </w:p>
        </w:tc>
      </w:tr>
    </w:tbl>
    <w:p w:rsidR="00DC4698" w:rsidRDefault="00DC4698">
      <w:r>
        <w:t>-</w:t>
      </w:r>
    </w:p>
    <w:sectPr w:rsidR="00DC4698" w:rsidSect="00810F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FF4"/>
    <w:rsid w:val="00666FF4"/>
    <w:rsid w:val="00691CA6"/>
    <w:rsid w:val="00810F88"/>
    <w:rsid w:val="008F45F7"/>
    <w:rsid w:val="00D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CA19F-A617-4B6F-A054-912709F8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Peterson</dc:creator>
  <cp:keywords/>
  <dc:description/>
  <cp:lastModifiedBy>Christina L. Jacobs</cp:lastModifiedBy>
  <cp:revision>2</cp:revision>
  <dcterms:created xsi:type="dcterms:W3CDTF">2015-12-02T03:01:00Z</dcterms:created>
  <dcterms:modified xsi:type="dcterms:W3CDTF">2015-12-02T03:01:00Z</dcterms:modified>
</cp:coreProperties>
</file>